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B6" w:rsidRDefault="009167B6" w:rsidP="009167B6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:rsidR="009167B6" w:rsidRPr="004C4B77" w:rsidRDefault="009167B6" w:rsidP="009167B6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předpisů, za rok 201</w:t>
      </w:r>
      <w:r w:rsidR="00F6717E">
        <w:rPr>
          <w:rFonts w:asciiTheme="minorHAnsi" w:hAnsiTheme="minorHAnsi" w:cs="Arial"/>
          <w:b/>
          <w:bCs/>
          <w:color w:val="0070C0"/>
          <w:sz w:val="28"/>
          <w:u w:val="single"/>
        </w:rPr>
        <w:t>7</w:t>
      </w:r>
    </w:p>
    <w:p w:rsidR="009167B6" w:rsidRPr="004C4B77" w:rsidRDefault="009167B6" w:rsidP="009167B6">
      <w:pPr>
        <w:jc w:val="center"/>
        <w:rPr>
          <w:b/>
          <w:bCs/>
          <w:szCs w:val="24"/>
        </w:rPr>
      </w:pPr>
    </w:p>
    <w:p w:rsidR="009B1A3E" w:rsidRDefault="009167B6" w:rsidP="009167B6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 xml:space="preserve">V souladu s ustanovením § 18 zákona č. 106/1999, o svobodném přístupu k informacím, předkládá </w:t>
      </w:r>
      <w:r>
        <w:rPr>
          <w:rFonts w:asciiTheme="minorHAnsi" w:hAnsiTheme="minorHAnsi"/>
          <w:sz w:val="24"/>
          <w:szCs w:val="24"/>
        </w:rPr>
        <w:t xml:space="preserve">Základní škola </w:t>
      </w:r>
      <w:r w:rsidR="009B1A3E">
        <w:rPr>
          <w:rFonts w:asciiTheme="minorHAnsi" w:hAnsiTheme="minorHAnsi"/>
          <w:sz w:val="24"/>
          <w:szCs w:val="24"/>
        </w:rPr>
        <w:t>Staňkov, okres Domažlice, příspěvková organizace</w:t>
      </w:r>
      <w:r w:rsidRPr="004C4B77">
        <w:rPr>
          <w:rFonts w:asciiTheme="minorHAnsi" w:hAnsiTheme="minorHAnsi"/>
          <w:sz w:val="24"/>
          <w:szCs w:val="24"/>
        </w:rPr>
        <w:t xml:space="preserve"> tuto </w:t>
      </w:r>
    </w:p>
    <w:p w:rsidR="009167B6" w:rsidRPr="004C4B77" w:rsidRDefault="009167B6" w:rsidP="009167B6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 xml:space="preserve">„Výroční zprávu za rok </w:t>
      </w:r>
      <w:r>
        <w:rPr>
          <w:rFonts w:asciiTheme="minorHAnsi" w:hAnsiTheme="minorHAnsi"/>
          <w:sz w:val="24"/>
          <w:szCs w:val="24"/>
        </w:rPr>
        <w:t>201</w:t>
      </w:r>
      <w:r w:rsidR="00F6717E">
        <w:rPr>
          <w:rFonts w:asciiTheme="minorHAnsi" w:hAnsiTheme="minorHAnsi"/>
          <w:sz w:val="24"/>
          <w:szCs w:val="24"/>
        </w:rPr>
        <w:t>7</w:t>
      </w:r>
      <w:r w:rsidRPr="004C4B77">
        <w:rPr>
          <w:rFonts w:asciiTheme="minorHAnsi" w:hAnsiTheme="minorHAnsi"/>
          <w:sz w:val="24"/>
          <w:szCs w:val="24"/>
        </w:rPr>
        <w:t>“.</w:t>
      </w:r>
    </w:p>
    <w:p w:rsidR="009167B6" w:rsidRDefault="009167B6" w:rsidP="009167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40"/>
        <w:gridCol w:w="722"/>
      </w:tblGrid>
      <w:tr w:rsidR="009167B6" w:rsidTr="009167B6">
        <w:tc>
          <w:tcPr>
            <w:tcW w:w="8340" w:type="dxa"/>
          </w:tcPr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Počet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a) počet podaných žádostí o informace a počet vydaných rozhodnutí o odmítnutí žádosti,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b) počet podaných odvolání proti rozhodnutí,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>d) výčet poskytnutých výhradních licencí, včetně odůvodnění nezbytnosti poskytnutí výhradní licence,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e) počet stížností podaných podle § </w:t>
            </w:r>
            <w:proofErr w:type="gramStart"/>
            <w:r>
              <w:t>16a</w:t>
            </w:r>
            <w:proofErr w:type="gramEnd"/>
            <w:r>
              <w:t>, důvody jejich podání a stručný popis způsobu jejich vyřízení,</w:t>
            </w:r>
          </w:p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>f) další informace vztahující se k uplatňování tohoto zákona.</w:t>
            </w:r>
          </w:p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</w:tbl>
    <w:p w:rsidR="009167B6" w:rsidRDefault="009167B6" w:rsidP="009167B6"/>
    <w:p w:rsidR="009167B6" w:rsidRDefault="009167B6" w:rsidP="009167B6"/>
    <w:p w:rsidR="009167B6" w:rsidRDefault="009167B6" w:rsidP="009167B6">
      <w:r>
        <w:t>V</w:t>
      </w:r>
      <w:r w:rsidR="009B1A3E">
        <w:t>e Staňkově</w:t>
      </w:r>
      <w:r>
        <w:t xml:space="preserve"> dne 11.1.</w:t>
      </w:r>
      <w:bookmarkStart w:id="0" w:name="_GoBack"/>
      <w:bookmarkEnd w:id="0"/>
      <w:r>
        <w:t>201</w:t>
      </w:r>
      <w:r w:rsidR="00F6717E">
        <w:t>8</w:t>
      </w:r>
      <w:r>
        <w:t xml:space="preserve"> 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A3E">
        <w:t xml:space="preserve">   Jitka Suchá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9B1A3E">
        <w:t>ka</w:t>
      </w:r>
      <w:r>
        <w:t xml:space="preserve"> školy</w:t>
      </w:r>
    </w:p>
    <w:sectPr w:rsidR="0091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B6"/>
    <w:rsid w:val="006F3C3A"/>
    <w:rsid w:val="009167B6"/>
    <w:rsid w:val="009B1A3E"/>
    <w:rsid w:val="00F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658B"/>
  <w15:chartTrackingRefBased/>
  <w15:docId w15:val="{67D00B2C-E522-4E49-A96D-A5D36E1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167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67B6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Vlčková</dc:creator>
  <cp:keywords/>
  <dc:description/>
  <cp:lastModifiedBy>Eliška Vlčková</cp:lastModifiedBy>
  <cp:revision>3</cp:revision>
  <dcterms:created xsi:type="dcterms:W3CDTF">2019-01-11T08:52:00Z</dcterms:created>
  <dcterms:modified xsi:type="dcterms:W3CDTF">2019-01-29T09:48:00Z</dcterms:modified>
</cp:coreProperties>
</file>